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AEE" w:rsidRPr="00BD19ED" w:rsidRDefault="00006AEE" w:rsidP="00BD19ED">
      <w:pPr>
        <w:spacing w:line="480" w:lineRule="auto"/>
        <w:ind w:firstLine="720"/>
        <w:rPr>
          <w:rFonts w:ascii="Times New Roman" w:hAnsi="Times New Roman" w:cs="Times New Roman"/>
          <w:color w:val="222222"/>
          <w:sz w:val="24"/>
          <w:szCs w:val="24"/>
          <w:shd w:val="clear" w:color="auto" w:fill="FFFFFF"/>
        </w:rPr>
      </w:pPr>
    </w:p>
    <w:p w:rsidR="00006AEE" w:rsidRDefault="00006AEE" w:rsidP="00BD19ED">
      <w:pPr>
        <w:spacing w:line="480" w:lineRule="auto"/>
        <w:ind w:firstLine="720"/>
        <w:rPr>
          <w:rFonts w:ascii="Times New Roman" w:hAnsi="Times New Roman" w:cs="Times New Roman"/>
          <w:color w:val="222222"/>
          <w:sz w:val="24"/>
          <w:szCs w:val="24"/>
          <w:shd w:val="clear" w:color="auto" w:fill="FFFFFF"/>
        </w:rPr>
      </w:pPr>
    </w:p>
    <w:p w:rsidR="00BD19ED" w:rsidRPr="00BD19ED" w:rsidRDefault="00BD19ED" w:rsidP="00BD19ED">
      <w:pPr>
        <w:spacing w:line="480" w:lineRule="auto"/>
        <w:ind w:firstLine="720"/>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ind w:firstLine="720"/>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ind w:firstLine="720"/>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ind w:firstLine="720"/>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ind w:firstLine="720"/>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Literature Review On Caring for Diabetic Patients in A Home Setting.</w:t>
      </w: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Name.</w:t>
      </w: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Institution.</w:t>
      </w: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Date.</w:t>
      </w: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A86B2A" w:rsidRPr="00BD19ED" w:rsidRDefault="00A86B2A" w:rsidP="00BD19ED">
      <w:pPr>
        <w:spacing w:line="480" w:lineRule="auto"/>
        <w:ind w:firstLine="720"/>
        <w:jc w:val="center"/>
        <w:rPr>
          <w:rFonts w:ascii="Times New Roman" w:hAnsi="Times New Roman" w:cs="Times New Roman"/>
          <w:b/>
          <w:color w:val="222222"/>
          <w:sz w:val="24"/>
          <w:szCs w:val="24"/>
          <w:shd w:val="clear" w:color="auto" w:fill="FFFFFF"/>
        </w:rPr>
      </w:pPr>
      <w:r w:rsidRPr="00BD19ED">
        <w:rPr>
          <w:rFonts w:ascii="Times New Roman" w:hAnsi="Times New Roman" w:cs="Times New Roman"/>
          <w:b/>
          <w:color w:val="222222"/>
          <w:sz w:val="24"/>
          <w:szCs w:val="24"/>
          <w:shd w:val="clear" w:color="auto" w:fill="FFFFFF"/>
        </w:rPr>
        <w:lastRenderedPageBreak/>
        <w:t>Literature review on caring for diabetic patients in a home setting.</w:t>
      </w:r>
    </w:p>
    <w:p w:rsidR="00A86B2A" w:rsidRPr="00BD19ED" w:rsidRDefault="00A86B2A" w:rsidP="00BD19ED">
      <w:pPr>
        <w:spacing w:line="480" w:lineRule="auto"/>
        <w:ind w:firstLine="720"/>
        <w:jc w:val="center"/>
        <w:rPr>
          <w:rFonts w:ascii="Times New Roman" w:hAnsi="Times New Roman" w:cs="Times New Roman"/>
          <w:b/>
          <w:color w:val="222222"/>
          <w:sz w:val="24"/>
          <w:szCs w:val="24"/>
          <w:shd w:val="clear" w:color="auto" w:fill="FFFFFF"/>
        </w:rPr>
      </w:pPr>
      <w:r w:rsidRPr="00BD19ED">
        <w:rPr>
          <w:rFonts w:ascii="Times New Roman" w:hAnsi="Times New Roman" w:cs="Times New Roman"/>
          <w:b/>
          <w:color w:val="222222"/>
          <w:sz w:val="24"/>
          <w:szCs w:val="24"/>
          <w:shd w:val="clear" w:color="auto" w:fill="FFFFFF"/>
        </w:rPr>
        <w:t>Background information.</w:t>
      </w:r>
    </w:p>
    <w:p w:rsidR="00006AEE" w:rsidRPr="00BD19ED" w:rsidRDefault="00994827" w:rsidP="00BD19ED">
      <w:pPr>
        <w:spacing w:line="480" w:lineRule="auto"/>
        <w:ind w:firstLine="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 xml:space="preserve">Over the past two </w:t>
      </w:r>
      <w:r w:rsidR="00F5204A" w:rsidRPr="00BD19ED">
        <w:rPr>
          <w:rFonts w:ascii="Times New Roman" w:hAnsi="Times New Roman" w:cs="Times New Roman"/>
          <w:color w:val="222222"/>
          <w:sz w:val="24"/>
          <w:szCs w:val="24"/>
          <w:shd w:val="clear" w:color="auto" w:fill="FFFFFF"/>
        </w:rPr>
        <w:t>decades, nursing</w:t>
      </w:r>
      <w:r w:rsidR="00A86B2A" w:rsidRPr="00BD19ED">
        <w:rPr>
          <w:rFonts w:ascii="Times New Roman" w:hAnsi="Times New Roman" w:cs="Times New Roman"/>
          <w:color w:val="222222"/>
          <w:sz w:val="24"/>
          <w:szCs w:val="24"/>
          <w:shd w:val="clear" w:color="auto" w:fill="FFFFFF"/>
        </w:rPr>
        <w:t xml:space="preserve"> and healthcare</w:t>
      </w:r>
      <w:r w:rsidRPr="00BD19ED">
        <w:rPr>
          <w:rFonts w:ascii="Times New Roman" w:hAnsi="Times New Roman" w:cs="Times New Roman"/>
          <w:color w:val="222222"/>
          <w:sz w:val="24"/>
          <w:szCs w:val="24"/>
          <w:shd w:val="clear" w:color="auto" w:fill="FFFFFF"/>
        </w:rPr>
        <w:t xml:space="preserve"> aspects</w:t>
      </w:r>
      <w:r w:rsidR="00A86B2A" w:rsidRPr="00BD19ED">
        <w:rPr>
          <w:rFonts w:ascii="Times New Roman" w:hAnsi="Times New Roman" w:cs="Times New Roman"/>
          <w:color w:val="222222"/>
          <w:sz w:val="24"/>
          <w:szCs w:val="24"/>
          <w:shd w:val="clear" w:color="auto" w:fill="FFFFFF"/>
        </w:rPr>
        <w:t xml:space="preserve"> have been presented with growing challenges in giving attention and providing the best care for the population living with chronic illnesses such as cancer, HIV/Aids, and diabetes among others. Among these diseases, it has been increasingly difficult for nursing professionals to ensure high-quality care for patients living with diabetes. Also, it remains to be a significant problem for the healthcare systems in the entire world; a factor which has been justified by the evidence of suboptimal care as well as poor outcomes on all forms of interventions that have been in place to relieve patients from such suffering (American Diabetes Association, 2014). </w:t>
      </w:r>
    </w:p>
    <w:p w:rsidR="00A86B2A" w:rsidRPr="00BD19ED" w:rsidRDefault="00A86B2A" w:rsidP="00BD19ED">
      <w:pPr>
        <w:spacing w:line="480" w:lineRule="auto"/>
        <w:ind w:firstLine="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Following the current status of patient’s care, it is widely evident that quality improvement strategies are still required to optimize diabetes management; a factor which has been reflective to the huge number of systemic and non-systemic literature reviews. However, these pieces of literature have been found to be of varying relevance</w:t>
      </w:r>
      <w:r w:rsidR="00994827" w:rsidRPr="00BD19ED">
        <w:rPr>
          <w:rFonts w:ascii="Times New Roman" w:hAnsi="Times New Roman" w:cs="Times New Roman"/>
          <w:color w:val="222222"/>
          <w:sz w:val="24"/>
          <w:szCs w:val="24"/>
          <w:shd w:val="clear" w:color="auto" w:fill="FFFFFF"/>
        </w:rPr>
        <w:t xml:space="preserve"> since they cover a wide array of </w:t>
      </w:r>
      <w:r w:rsidRPr="00BD19ED">
        <w:rPr>
          <w:rFonts w:ascii="Times New Roman" w:hAnsi="Times New Roman" w:cs="Times New Roman"/>
          <w:color w:val="222222"/>
          <w:sz w:val="24"/>
          <w:szCs w:val="24"/>
          <w:shd w:val="clear" w:color="auto" w:fill="FFFFFF"/>
        </w:rPr>
        <w:t>sources, types of diabetes and different appropriate forms of nursing and self-management. The p</w:t>
      </w:r>
      <w:r w:rsidR="00994827" w:rsidRPr="00BD19ED">
        <w:rPr>
          <w:rFonts w:ascii="Times New Roman" w:hAnsi="Times New Roman" w:cs="Times New Roman"/>
          <w:color w:val="222222"/>
          <w:sz w:val="24"/>
          <w:szCs w:val="24"/>
          <w:shd w:val="clear" w:color="auto" w:fill="FFFFFF"/>
        </w:rPr>
        <w:t>rime objective of this paper</w:t>
      </w:r>
      <w:r w:rsidRPr="00BD19ED">
        <w:rPr>
          <w:rFonts w:ascii="Times New Roman" w:hAnsi="Times New Roman" w:cs="Times New Roman"/>
          <w:color w:val="222222"/>
          <w:sz w:val="24"/>
          <w:szCs w:val="24"/>
          <w:shd w:val="clear" w:color="auto" w:fill="FFFFFF"/>
        </w:rPr>
        <w:t xml:space="preserve"> is to present a voluminous overview of varied pieces of literature evaluating the means of diabetes care and the outcomes of different interventions to enhance the quality and effectiveness of diabetes homecare.</w:t>
      </w:r>
    </w:p>
    <w:p w:rsidR="00A86B2A" w:rsidRPr="00BD19ED" w:rsidRDefault="00A86B2A" w:rsidP="00BD19ED">
      <w:pPr>
        <w:spacing w:line="480" w:lineRule="auto"/>
        <w:ind w:firstLine="720"/>
        <w:jc w:val="center"/>
        <w:rPr>
          <w:rFonts w:ascii="Times New Roman" w:hAnsi="Times New Roman" w:cs="Times New Roman"/>
          <w:b/>
          <w:color w:val="222222"/>
          <w:sz w:val="24"/>
          <w:szCs w:val="24"/>
          <w:shd w:val="clear" w:color="auto" w:fill="FFFFFF"/>
        </w:rPr>
      </w:pPr>
      <w:r w:rsidRPr="00BD19ED">
        <w:rPr>
          <w:rFonts w:ascii="Times New Roman" w:hAnsi="Times New Roman" w:cs="Times New Roman"/>
          <w:b/>
          <w:color w:val="222222"/>
          <w:sz w:val="24"/>
          <w:szCs w:val="24"/>
          <w:shd w:val="clear" w:color="auto" w:fill="FFFFFF"/>
        </w:rPr>
        <w:t xml:space="preserve">Literature </w:t>
      </w:r>
      <w:r w:rsidR="00006AEE" w:rsidRPr="00BD19ED">
        <w:rPr>
          <w:rFonts w:ascii="Times New Roman" w:hAnsi="Times New Roman" w:cs="Times New Roman"/>
          <w:b/>
          <w:color w:val="222222"/>
          <w:sz w:val="24"/>
          <w:szCs w:val="24"/>
          <w:shd w:val="clear" w:color="auto" w:fill="FFFFFF"/>
        </w:rPr>
        <w:t>R</w:t>
      </w:r>
      <w:r w:rsidRPr="00BD19ED">
        <w:rPr>
          <w:rFonts w:ascii="Times New Roman" w:hAnsi="Times New Roman" w:cs="Times New Roman"/>
          <w:b/>
          <w:color w:val="222222"/>
          <w:sz w:val="24"/>
          <w:szCs w:val="24"/>
          <w:shd w:val="clear" w:color="auto" w:fill="FFFFFF"/>
        </w:rPr>
        <w:t>eview.</w:t>
      </w:r>
    </w:p>
    <w:p w:rsidR="00A86B2A" w:rsidRPr="00BD19ED" w:rsidRDefault="00A86B2A" w:rsidP="00BD19ED">
      <w:pPr>
        <w:spacing w:line="480" w:lineRule="auto"/>
        <w:ind w:firstLine="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 xml:space="preserve">According to the American Diabetes Association, (2014) diabetes is a sophisticated healthcare issue which facilitates the growing morbidity, increased patient’s mortality as well as growing healthcare utilization. According to the evident literature, the number of diabetes </w:t>
      </w:r>
      <w:r w:rsidRPr="00BD19ED">
        <w:rPr>
          <w:rFonts w:ascii="Times New Roman" w:hAnsi="Times New Roman" w:cs="Times New Roman"/>
          <w:color w:val="222222"/>
          <w:sz w:val="24"/>
          <w:szCs w:val="24"/>
          <w:shd w:val="clear" w:color="auto" w:fill="FFFFFF"/>
        </w:rPr>
        <w:lastRenderedPageBreak/>
        <w:t>intervention project has significantly increased in the context of care. On the other hand, the healthcare systems have maintained a significant focus to improve as well as increase the extent and efficiency of diabetes care via changing patient’s behavior among other initiatives. However, provision of quality diabetes care stands to be a significant issue for the health care providers and the healthcare systems.</w:t>
      </w:r>
    </w:p>
    <w:p w:rsidR="00A86B2A" w:rsidRPr="00BD19ED" w:rsidRDefault="00A86B2A" w:rsidP="00BD19ED">
      <w:pPr>
        <w:spacing w:line="480" w:lineRule="auto"/>
        <w:ind w:firstLine="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According to nursing literature, diabetes has been ranked second after congestive heart failure as the most important health analysis at entry into home care. According to Thabit et al., (2015), diabetes is the leading diagnosis when both primary and secondary diagnoses are done collectively. Different affiliations have also agreed that diabetes is the leading illness with the age of 65 years and that majority of the patients are referred to home care. In reference to clinical and medical researches, there is greater expectations that this age group is likely to be higher in the future leading to increased cases of diabetes. With this in mind, the current state of home care nursing is presented with a lot of expectations and the needs for relevant changes. It demonstrates to us that there is a growing necessity of home health care nurses as a core member of the healthcare team. Clinical researchers have also asserted that the responsibility of home health care nurses is very vital since patients are discharged from healthcare as well as rehabilitation centers while they are still in the process of healing. Accor</w:t>
      </w:r>
      <w:r w:rsidR="00F5204A" w:rsidRPr="00BD19ED">
        <w:rPr>
          <w:rFonts w:ascii="Times New Roman" w:hAnsi="Times New Roman" w:cs="Times New Roman"/>
          <w:color w:val="222222"/>
          <w:sz w:val="24"/>
          <w:szCs w:val="24"/>
          <w:shd w:val="clear" w:color="auto" w:fill="FFFFFF"/>
        </w:rPr>
        <w:t xml:space="preserve">ding to Inzucchi et al., (2015), </w:t>
      </w:r>
      <w:r w:rsidRPr="00BD19ED">
        <w:rPr>
          <w:rFonts w:ascii="Times New Roman" w:hAnsi="Times New Roman" w:cs="Times New Roman"/>
          <w:color w:val="222222"/>
          <w:sz w:val="24"/>
          <w:szCs w:val="24"/>
          <w:shd w:val="clear" w:color="auto" w:fill="FFFFFF"/>
        </w:rPr>
        <w:t xml:space="preserve">these patients still require additional and technically administered care through sophisticated nursing management while at home. Inzucchi et al., (2015) also declares that the home care nurses are the most essential liaison amid all members of healthcare provision team, family members, patients, as well as caregivers. It is also evident that home care nurses are the only appropriated and convenient nursing professionals who bears the knowledge for complete overview of diabetic patient’s regimen and hence accountable for the coordination of care. </w:t>
      </w:r>
    </w:p>
    <w:p w:rsidR="00A86B2A" w:rsidRPr="00BD19ED" w:rsidRDefault="00A86B2A" w:rsidP="00BD19ED">
      <w:pPr>
        <w:spacing w:line="480" w:lineRule="auto"/>
        <w:ind w:firstLine="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lastRenderedPageBreak/>
        <w:t>According to Sapkota et al. (2015) in their article “A methodical review of interventions addressing adherence to anti-diabetic prescriptions i</w:t>
      </w:r>
      <w:r w:rsidR="00F5204A" w:rsidRPr="00BD19ED">
        <w:rPr>
          <w:rFonts w:ascii="Times New Roman" w:hAnsi="Times New Roman" w:cs="Times New Roman"/>
          <w:color w:val="222222"/>
          <w:sz w:val="24"/>
          <w:szCs w:val="24"/>
          <w:shd w:val="clear" w:color="auto" w:fill="FFFFFF"/>
        </w:rPr>
        <w:t>n patients with type 2 diabetes-</w:t>
      </w:r>
      <w:r w:rsidRPr="00BD19ED">
        <w:rPr>
          <w:rFonts w:ascii="Times New Roman" w:hAnsi="Times New Roman" w:cs="Times New Roman"/>
          <w:color w:val="222222"/>
          <w:sz w:val="24"/>
          <w:szCs w:val="24"/>
          <w:shd w:val="clear" w:color="auto" w:fill="FFFFFF"/>
        </w:rPr>
        <w:t xml:space="preserve">impact on adherence” in affiliation with Faculty of Pharmacy at the University of Sydney, the global recurrence of diabetes is significantly growing. Sapkota et al. (2015) established that more than 340 million people in the world are living with diabetes and hence improved initiatives for homecare are essential. The researchers also agreed with the World Health Organization data that diabetes is likely to be the 7th deadly illness causing in death in 2030. According to Sapkota et al., (2015), Type 2 diabetes is a chronic metabolic disease than we can imagine and hence substantial managing of </w:t>
      </w:r>
      <w:r w:rsidR="00F5204A" w:rsidRPr="00BD19ED">
        <w:rPr>
          <w:rFonts w:ascii="Times New Roman" w:hAnsi="Times New Roman" w:cs="Times New Roman"/>
          <w:color w:val="222222"/>
          <w:sz w:val="24"/>
          <w:szCs w:val="24"/>
          <w:shd w:val="clear" w:color="auto" w:fill="FFFFFF"/>
        </w:rPr>
        <w:t>glycaemia</w:t>
      </w:r>
      <w:r w:rsidRPr="00BD19ED">
        <w:rPr>
          <w:rFonts w:ascii="Times New Roman" w:hAnsi="Times New Roman" w:cs="Times New Roman"/>
          <w:color w:val="222222"/>
          <w:sz w:val="24"/>
          <w:szCs w:val="24"/>
          <w:shd w:val="clear" w:color="auto" w:fill="FFFFFF"/>
        </w:rPr>
        <w:t xml:space="preserve"> is essential at both hospital and home care settings. This would help in preventing as well as alleviating complications and affirming that diabetic patients are in good health condition. Sapkota et al. (2015) have also agreed that diabetes therapy should be complemented with carefully administered home care for growing efficiency. Sapkota et al. (2015) justified that home care nurse will help in the collective administration of hypoglycemic medications in patients with different types of diabetes. </w:t>
      </w:r>
    </w:p>
    <w:p w:rsidR="00A86B2A" w:rsidRPr="00BD19ED" w:rsidRDefault="00A86B2A" w:rsidP="00BD19ED">
      <w:pPr>
        <w:spacing w:line="480" w:lineRule="auto"/>
        <w:ind w:firstLine="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According to Kitsiou et al., (2017) in t</w:t>
      </w:r>
      <w:r w:rsidR="00994827" w:rsidRPr="00BD19ED">
        <w:rPr>
          <w:rFonts w:ascii="Times New Roman" w:hAnsi="Times New Roman" w:cs="Times New Roman"/>
          <w:color w:val="222222"/>
          <w:sz w:val="24"/>
          <w:szCs w:val="24"/>
          <w:shd w:val="clear" w:color="auto" w:fill="FFFFFF"/>
        </w:rPr>
        <w:t xml:space="preserve">heir article “Effectiveness of </w:t>
      </w:r>
      <w:r w:rsidRPr="00BD19ED">
        <w:rPr>
          <w:rFonts w:ascii="Times New Roman" w:hAnsi="Times New Roman" w:cs="Times New Roman"/>
          <w:color w:val="222222"/>
          <w:sz w:val="24"/>
          <w:szCs w:val="24"/>
          <w:shd w:val="clear" w:color="auto" w:fill="FFFFFF"/>
        </w:rPr>
        <w:t xml:space="preserve">Health interventions for patients with diabetes: an overview of systematic reviews” in affiliation with Academic Internal Medicine and Geriatrics in the University of Illinois at Chicago have asserted that diabetes is a lingering disease that presents unprecedented technical complication in healthcare across the world. According to Kitsiou et al., (2017), the Mobile Health (mHealth) technologies such as handheld tablets, cell phones, and other wireless gadgets provides home care nurse with laudable chances for providing self-management amid the remote patients. According to Kitsiou et al., (2017), mHealth initiatives have become increasingly omnipresent in the global utilization with about 96% globally, 89% in developing </w:t>
      </w:r>
      <w:r w:rsidR="00D25EC4" w:rsidRPr="00BD19ED">
        <w:rPr>
          <w:rFonts w:ascii="Times New Roman" w:hAnsi="Times New Roman" w:cs="Times New Roman"/>
          <w:color w:val="222222"/>
          <w:sz w:val="24"/>
          <w:szCs w:val="24"/>
          <w:shd w:val="clear" w:color="auto" w:fill="FFFFFF"/>
        </w:rPr>
        <w:t>countries and 128% in developed</w:t>
      </w:r>
      <w:r w:rsidRPr="00BD19ED">
        <w:rPr>
          <w:rFonts w:ascii="Times New Roman" w:hAnsi="Times New Roman" w:cs="Times New Roman"/>
          <w:color w:val="222222"/>
          <w:sz w:val="24"/>
          <w:szCs w:val="24"/>
          <w:shd w:val="clear" w:color="auto" w:fill="FFFFFF"/>
        </w:rPr>
        <w:t xml:space="preserve"> nations. With </w:t>
      </w:r>
      <w:r w:rsidRPr="00BD19ED">
        <w:rPr>
          <w:rFonts w:ascii="Times New Roman" w:hAnsi="Times New Roman" w:cs="Times New Roman"/>
          <w:color w:val="222222"/>
          <w:sz w:val="24"/>
          <w:szCs w:val="24"/>
          <w:shd w:val="clear" w:color="auto" w:fill="FFFFFF"/>
        </w:rPr>
        <w:lastRenderedPageBreak/>
        <w:t>Mobile Health technology, home care nurses have been able to offer medical prescriptions and clinical advice for patients through text messaging, email and web browsing. Through the mHealth interventions to ensure quality diabetes management, different empirical studies such as plethora have become evident.</w:t>
      </w:r>
    </w:p>
    <w:p w:rsidR="000F5D84" w:rsidRPr="00BD19ED" w:rsidRDefault="000F5D84" w:rsidP="00BD19ED">
      <w:pPr>
        <w:spacing w:line="480" w:lineRule="auto"/>
        <w:ind w:firstLine="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highlight w:val="yellow"/>
          <w:shd w:val="clear" w:color="auto" w:fill="FFFFFF"/>
        </w:rPr>
        <w:t>According to Meng et al., (2017), in their article “Emerging Models of Diabetes and Hypertension Prevention in Los Angeles” in affiliation with UCLA Center for Health Policy Research have declared that the recurrence of chronic diseases such as diabetes, obesity, and hypertension in the context of the US has significantly increased over the past three decades. This has been well reflected in the corresponding increases to the associated medical costs. The literature asserts that the US offers 85% of healthcare dollars to medical facilitation. Despite these efforts, there is increasing costs of health care costs as well as increasing rates of chronic conditions suggesting the benefits of investing in prevention of chronic illnesses as well as health promotion to the population living with such illnesses. Meng et al., (2017) have also provided that the prevalence of diabetes has tripled over the past three decades amounting to roughly 29.1 million Americans living with diabetes in 2014. A community-based statistical analysis in Los Angeles County has proved that Boyle Heights is leading in the number of people living with diabetes comparatively. The study also affirmed that the number of efforts that are being deployed is under</w:t>
      </w:r>
      <w:r w:rsidR="001A0E4F">
        <w:rPr>
          <w:rFonts w:ascii="Times New Roman" w:hAnsi="Times New Roman" w:cs="Times New Roman"/>
          <w:color w:val="222222"/>
          <w:sz w:val="24"/>
          <w:szCs w:val="24"/>
          <w:highlight w:val="yellow"/>
          <w:shd w:val="clear" w:color="auto" w:fill="FFFFFF"/>
        </w:rPr>
        <w:t xml:space="preserve">way to systematically reduce </w:t>
      </w:r>
      <w:r w:rsidRPr="00BD19ED">
        <w:rPr>
          <w:rFonts w:ascii="Times New Roman" w:hAnsi="Times New Roman" w:cs="Times New Roman"/>
          <w:color w:val="222222"/>
          <w:sz w:val="24"/>
          <w:szCs w:val="24"/>
          <w:highlight w:val="yellow"/>
          <w:shd w:val="clear" w:color="auto" w:fill="FFFFFF"/>
        </w:rPr>
        <w:t>the heightening rates and pose a change to the way health and home care services are being offered to the population living with diabetes in Los Angeles. In complement to these pieces of literature, it is our responsibility as home care nurse to ensure a growing and successful intervention to the patients with diabetes. We should work hand in hand with the governments the healthcare teams in unfolding homecare programs for the diabetic patients.</w:t>
      </w:r>
    </w:p>
    <w:p w:rsidR="00A86B2A" w:rsidRPr="00BD19ED" w:rsidRDefault="00A86B2A" w:rsidP="00BD19ED">
      <w:pPr>
        <w:spacing w:line="480" w:lineRule="auto"/>
        <w:ind w:firstLine="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lastRenderedPageBreak/>
        <w:t>The International Diabetes Federati</w:t>
      </w:r>
      <w:r w:rsidR="00994827" w:rsidRPr="00BD19ED">
        <w:rPr>
          <w:rFonts w:ascii="Times New Roman" w:hAnsi="Times New Roman" w:cs="Times New Roman"/>
          <w:color w:val="222222"/>
          <w:sz w:val="24"/>
          <w:szCs w:val="24"/>
          <w:shd w:val="clear" w:color="auto" w:fill="FFFFFF"/>
        </w:rPr>
        <w:t xml:space="preserve">on (IDF) has asserted </w:t>
      </w:r>
      <w:r w:rsidRPr="00BD19ED">
        <w:rPr>
          <w:rFonts w:ascii="Times New Roman" w:hAnsi="Times New Roman" w:cs="Times New Roman"/>
          <w:color w:val="222222"/>
          <w:sz w:val="24"/>
          <w:szCs w:val="24"/>
          <w:shd w:val="clear" w:color="auto" w:fill="FFFFFF"/>
        </w:rPr>
        <w:t>that the global health expenditure on diabetes as well as diabetes self-management has attributed to cost complications. Sohal et al., (2015) also unveiled that home care for diabetes has been increased by knowledge deficiency amid patients. It has therefore been recommendable that more home care nurses should be employed in complement with effective patient diabetes education as well as self-management programs to eradicate the challenges related to diabetes.</w:t>
      </w:r>
    </w:p>
    <w:p w:rsidR="00A13603" w:rsidRPr="00BD19ED" w:rsidRDefault="00833F2A" w:rsidP="00BD19ED">
      <w:pPr>
        <w:spacing w:line="480" w:lineRule="auto"/>
        <w:ind w:firstLine="720"/>
        <w:jc w:val="center"/>
        <w:rPr>
          <w:rFonts w:ascii="Times New Roman" w:hAnsi="Times New Roman" w:cs="Times New Roman"/>
          <w:b/>
          <w:color w:val="222222"/>
          <w:sz w:val="24"/>
          <w:szCs w:val="24"/>
          <w:highlight w:val="yellow"/>
          <w:shd w:val="clear" w:color="auto" w:fill="FFFFFF"/>
        </w:rPr>
      </w:pPr>
      <w:r w:rsidRPr="00BD19ED">
        <w:rPr>
          <w:rFonts w:ascii="Times New Roman" w:hAnsi="Times New Roman" w:cs="Times New Roman"/>
          <w:b/>
          <w:color w:val="222222"/>
          <w:sz w:val="24"/>
          <w:szCs w:val="24"/>
          <w:highlight w:val="yellow"/>
          <w:shd w:val="clear" w:color="auto" w:fill="FFFFFF"/>
        </w:rPr>
        <w:t xml:space="preserve">Reflection </w:t>
      </w:r>
      <w:r w:rsidR="00BD19ED" w:rsidRPr="00BD19ED">
        <w:rPr>
          <w:rFonts w:ascii="Times New Roman" w:hAnsi="Times New Roman" w:cs="Times New Roman"/>
          <w:b/>
          <w:color w:val="222222"/>
          <w:sz w:val="24"/>
          <w:szCs w:val="24"/>
          <w:highlight w:val="yellow"/>
          <w:shd w:val="clear" w:color="auto" w:fill="FFFFFF"/>
        </w:rPr>
        <w:t>to</w:t>
      </w:r>
      <w:r w:rsidR="00BD19ED">
        <w:rPr>
          <w:rFonts w:ascii="Times New Roman" w:hAnsi="Times New Roman" w:cs="Times New Roman"/>
          <w:b/>
          <w:color w:val="222222"/>
          <w:sz w:val="24"/>
          <w:szCs w:val="24"/>
          <w:highlight w:val="yellow"/>
          <w:shd w:val="clear" w:color="auto" w:fill="FFFFFF"/>
        </w:rPr>
        <w:t xml:space="preserve"> t</w:t>
      </w:r>
      <w:r w:rsidR="00BD19ED" w:rsidRPr="00BD19ED">
        <w:rPr>
          <w:rFonts w:ascii="Times New Roman" w:hAnsi="Times New Roman" w:cs="Times New Roman"/>
          <w:b/>
          <w:color w:val="222222"/>
          <w:sz w:val="24"/>
          <w:szCs w:val="24"/>
          <w:highlight w:val="yellow"/>
          <w:shd w:val="clear" w:color="auto" w:fill="FFFFFF"/>
        </w:rPr>
        <w:t>he Literature.</w:t>
      </w:r>
    </w:p>
    <w:p w:rsidR="00A13603" w:rsidRPr="00BD19ED" w:rsidRDefault="000F5D84" w:rsidP="00BD19ED">
      <w:pPr>
        <w:spacing w:line="480" w:lineRule="auto"/>
        <w:ind w:firstLine="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highlight w:val="yellow"/>
          <w:shd w:val="clear" w:color="auto" w:fill="FFFFFF"/>
        </w:rPr>
        <w:t>In response to the aforementioned nursing literature, it is widely evident that home care nurses have a laudable responsibility in adhering to the needs of the diabetic patients. As an antici</w:t>
      </w:r>
      <w:r w:rsidR="001A0E4F">
        <w:rPr>
          <w:rFonts w:ascii="Times New Roman" w:hAnsi="Times New Roman" w:cs="Times New Roman"/>
          <w:color w:val="222222"/>
          <w:sz w:val="24"/>
          <w:szCs w:val="24"/>
          <w:highlight w:val="yellow"/>
          <w:shd w:val="clear" w:color="auto" w:fill="FFFFFF"/>
        </w:rPr>
        <w:t>pating home care nurse, it is apparent that it</w:t>
      </w:r>
      <w:r w:rsidRPr="00BD19ED">
        <w:rPr>
          <w:rFonts w:ascii="Times New Roman" w:hAnsi="Times New Roman" w:cs="Times New Roman"/>
          <w:color w:val="222222"/>
          <w:sz w:val="24"/>
          <w:szCs w:val="24"/>
          <w:highlight w:val="yellow"/>
          <w:shd w:val="clear" w:color="auto" w:fill="FFFFFF"/>
        </w:rPr>
        <w:t xml:space="preserve"> will be my prime task to ensure acute adherence to diabetes regimen, proper insulin administration, and other complementary drugs as prescribed.  I will also have to maintain categorical focus on the home care needs to the patients through ensuring that diabetic patient undertakes recommended exercise on a daily basis for improved health. in case of any complex diabetes situation, it would be overbearing to advise the patient to seek for additional clinical assessment and screening for better diagnosis. I will also serve as the most caring advocate for patients, families, communities, and caregivers in the process of uncovering diabetes intervention programs in home care settings.</w:t>
      </w:r>
      <w:bookmarkStart w:id="0" w:name="_GoBack"/>
      <w:bookmarkEnd w:id="0"/>
    </w:p>
    <w:p w:rsidR="00A86B2A" w:rsidRPr="00BD19ED" w:rsidRDefault="00A86B2A" w:rsidP="00BD19ED">
      <w:pPr>
        <w:spacing w:line="480" w:lineRule="auto"/>
        <w:ind w:firstLine="720"/>
        <w:jc w:val="center"/>
        <w:rPr>
          <w:rFonts w:ascii="Times New Roman" w:hAnsi="Times New Roman" w:cs="Times New Roman"/>
          <w:color w:val="222222"/>
          <w:sz w:val="24"/>
          <w:szCs w:val="24"/>
          <w:shd w:val="clear" w:color="auto" w:fill="FFFFFF"/>
        </w:rPr>
      </w:pPr>
      <w:r w:rsidRPr="00BD19ED">
        <w:rPr>
          <w:rFonts w:ascii="Times New Roman" w:hAnsi="Times New Roman" w:cs="Times New Roman"/>
          <w:b/>
          <w:color w:val="222222"/>
          <w:sz w:val="24"/>
          <w:szCs w:val="24"/>
          <w:shd w:val="clear" w:color="auto" w:fill="FFFFFF"/>
        </w:rPr>
        <w:t>Conclusion</w:t>
      </w:r>
      <w:r w:rsidRPr="00BD19ED">
        <w:rPr>
          <w:rFonts w:ascii="Times New Roman" w:hAnsi="Times New Roman" w:cs="Times New Roman"/>
          <w:color w:val="222222"/>
          <w:sz w:val="24"/>
          <w:szCs w:val="24"/>
          <w:shd w:val="clear" w:color="auto" w:fill="FFFFFF"/>
        </w:rPr>
        <w:t>.</w:t>
      </w:r>
    </w:p>
    <w:p w:rsidR="00A86B2A" w:rsidRPr="00BD19ED" w:rsidRDefault="00A86B2A" w:rsidP="00BD19ED">
      <w:pPr>
        <w:spacing w:line="480" w:lineRule="auto"/>
        <w:ind w:firstLine="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 xml:space="preserve">From the aforementioned literature, it is widely evident that diabetes is and will remain to be a significant health care issue unless acute interventions are put in place to counter the existing risks. Diabetes is among the risky and life-threatening illnesses in the world, and it in is likely to be more chronic in 2030 (Sohal et al., (2015). In reflection to the nursing literature, </w:t>
      </w:r>
      <w:r w:rsidRPr="00BD19ED">
        <w:rPr>
          <w:rFonts w:ascii="Times New Roman" w:hAnsi="Times New Roman" w:cs="Times New Roman"/>
          <w:color w:val="222222"/>
          <w:sz w:val="24"/>
          <w:szCs w:val="24"/>
          <w:shd w:val="clear" w:color="auto" w:fill="FFFFFF"/>
        </w:rPr>
        <w:lastRenderedPageBreak/>
        <w:t>healthcare sector needs to be served with skilled home care nurses to ensure increased prevention and reduction of the risks of diabetes</w:t>
      </w:r>
      <w:r w:rsidR="00994827" w:rsidRPr="00BD19ED">
        <w:rPr>
          <w:rFonts w:ascii="Times New Roman" w:hAnsi="Times New Roman" w:cs="Times New Roman"/>
          <w:color w:val="222222"/>
          <w:sz w:val="24"/>
          <w:szCs w:val="24"/>
          <w:shd w:val="clear" w:color="auto" w:fill="FFFFFF"/>
        </w:rPr>
        <w:t>. Future research</w:t>
      </w:r>
      <w:r w:rsidRPr="00BD19ED">
        <w:rPr>
          <w:rFonts w:ascii="Times New Roman" w:hAnsi="Times New Roman" w:cs="Times New Roman"/>
          <w:color w:val="222222"/>
          <w:sz w:val="24"/>
          <w:szCs w:val="24"/>
          <w:shd w:val="clear" w:color="auto" w:fill="FFFFFF"/>
        </w:rPr>
        <w:t xml:space="preserve"> should be conducted to serve the population with a growing knowledge of the emerging risks for diabetes and hence launching basis for more categorical interventions in the nursing context.</w:t>
      </w: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jc w:val="center"/>
        <w:rPr>
          <w:rFonts w:ascii="Times New Roman" w:hAnsi="Times New Roman" w:cs="Times New Roman"/>
          <w:color w:val="222222"/>
          <w:sz w:val="24"/>
          <w:szCs w:val="24"/>
          <w:shd w:val="clear" w:color="auto" w:fill="FFFFFF"/>
        </w:rPr>
      </w:pPr>
    </w:p>
    <w:p w:rsidR="00006AEE" w:rsidRPr="00BD19ED" w:rsidRDefault="00006AEE" w:rsidP="00BD19ED">
      <w:pPr>
        <w:spacing w:line="480" w:lineRule="auto"/>
        <w:rPr>
          <w:rFonts w:ascii="Times New Roman" w:hAnsi="Times New Roman" w:cs="Times New Roman"/>
          <w:color w:val="222222"/>
          <w:sz w:val="24"/>
          <w:szCs w:val="24"/>
          <w:shd w:val="clear" w:color="auto" w:fill="FFFFFF"/>
        </w:rPr>
      </w:pPr>
    </w:p>
    <w:p w:rsidR="00BF0F74" w:rsidRPr="00BD19ED" w:rsidRDefault="00BF0F74" w:rsidP="00BD19ED">
      <w:pPr>
        <w:spacing w:line="480" w:lineRule="auto"/>
        <w:jc w:val="center"/>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References.</w:t>
      </w:r>
    </w:p>
    <w:p w:rsidR="00BD19ED" w:rsidRDefault="00BD19ED" w:rsidP="00BD19ED">
      <w:pPr>
        <w:spacing w:line="480" w:lineRule="auto"/>
        <w:ind w:left="720" w:hanging="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American Diabetes Association. (2014). Standards of medical care in diabetes—2014. </w:t>
      </w:r>
      <w:r w:rsidRPr="00BD19ED">
        <w:rPr>
          <w:rFonts w:ascii="Times New Roman" w:hAnsi="Times New Roman" w:cs="Times New Roman"/>
          <w:i/>
          <w:iCs/>
          <w:color w:val="222222"/>
          <w:sz w:val="24"/>
          <w:szCs w:val="24"/>
          <w:shd w:val="clear" w:color="auto" w:fill="FFFFFF"/>
        </w:rPr>
        <w:t>Diabetes care</w:t>
      </w:r>
      <w:r w:rsidRPr="00BD19ED">
        <w:rPr>
          <w:rFonts w:ascii="Times New Roman" w:hAnsi="Times New Roman" w:cs="Times New Roman"/>
          <w:color w:val="222222"/>
          <w:sz w:val="24"/>
          <w:szCs w:val="24"/>
          <w:shd w:val="clear" w:color="auto" w:fill="FFFFFF"/>
        </w:rPr>
        <w:t>, </w:t>
      </w:r>
      <w:r w:rsidRPr="00BD19ED">
        <w:rPr>
          <w:rFonts w:ascii="Times New Roman" w:hAnsi="Times New Roman" w:cs="Times New Roman"/>
          <w:i/>
          <w:iCs/>
          <w:color w:val="222222"/>
          <w:sz w:val="24"/>
          <w:szCs w:val="24"/>
          <w:shd w:val="clear" w:color="auto" w:fill="FFFFFF"/>
        </w:rPr>
        <w:t>37</w:t>
      </w:r>
      <w:r w:rsidRPr="00BD19ED">
        <w:rPr>
          <w:rFonts w:ascii="Times New Roman" w:hAnsi="Times New Roman" w:cs="Times New Roman"/>
          <w:color w:val="222222"/>
          <w:sz w:val="24"/>
          <w:szCs w:val="24"/>
          <w:shd w:val="clear" w:color="auto" w:fill="FFFFFF"/>
        </w:rPr>
        <w:t>(Supplement 1), S14-S80.</w:t>
      </w:r>
      <w:hyperlink r:id="rId6" w:history="1">
        <w:r w:rsidRPr="00E15F9E">
          <w:rPr>
            <w:rStyle w:val="Hyperlink"/>
            <w:rFonts w:ascii="Times New Roman" w:hAnsi="Times New Roman" w:cs="Times New Roman"/>
            <w:sz w:val="24"/>
            <w:szCs w:val="24"/>
            <w:shd w:val="clear" w:color="auto" w:fill="FFFFFF"/>
          </w:rPr>
          <w:t>http://care.diabetesjournals.org/content/diacare/37/Supplement_1/S14.full.pdf</w:t>
        </w:r>
      </w:hyperlink>
    </w:p>
    <w:p w:rsidR="00BD19ED" w:rsidRPr="00BD19ED" w:rsidRDefault="00BD19ED" w:rsidP="00BD19ED">
      <w:pPr>
        <w:spacing w:line="480" w:lineRule="auto"/>
        <w:ind w:left="720" w:hanging="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lastRenderedPageBreak/>
        <w:t>Inzucchi, S. E., Bergenstal, R. M., Buse, J. B., Diamant, M., Ferrannini, E., Nauck, M., ... &amp; Matthews, D. R. (2015). Management of hyperglycemia in type 2 diabetes, 2015: a patient-centered approach: update to a position statement of the American Diabetes Association and the European Association for the Study of Diabetes. </w:t>
      </w:r>
      <w:r w:rsidRPr="00BD19ED">
        <w:rPr>
          <w:rFonts w:ascii="Times New Roman" w:hAnsi="Times New Roman" w:cs="Times New Roman"/>
          <w:i/>
          <w:iCs/>
          <w:color w:val="222222"/>
          <w:sz w:val="24"/>
          <w:szCs w:val="24"/>
          <w:shd w:val="clear" w:color="auto" w:fill="FFFFFF"/>
        </w:rPr>
        <w:t>Diabetes care</w:t>
      </w:r>
      <w:r w:rsidRPr="00BD19ED">
        <w:rPr>
          <w:rFonts w:ascii="Times New Roman" w:hAnsi="Times New Roman" w:cs="Times New Roman"/>
          <w:color w:val="222222"/>
          <w:sz w:val="24"/>
          <w:szCs w:val="24"/>
          <w:shd w:val="clear" w:color="auto" w:fill="FFFFFF"/>
        </w:rPr>
        <w:t>, </w:t>
      </w:r>
      <w:r w:rsidRPr="00BD19ED">
        <w:rPr>
          <w:rFonts w:ascii="Times New Roman" w:hAnsi="Times New Roman" w:cs="Times New Roman"/>
          <w:i/>
          <w:iCs/>
          <w:color w:val="222222"/>
          <w:sz w:val="24"/>
          <w:szCs w:val="24"/>
          <w:shd w:val="clear" w:color="auto" w:fill="FFFFFF"/>
        </w:rPr>
        <w:t>38</w:t>
      </w:r>
      <w:r w:rsidRPr="00BD19ED">
        <w:rPr>
          <w:rFonts w:ascii="Times New Roman" w:hAnsi="Times New Roman" w:cs="Times New Roman"/>
          <w:color w:val="222222"/>
          <w:sz w:val="24"/>
          <w:szCs w:val="24"/>
          <w:shd w:val="clear" w:color="auto" w:fill="FFFFFF"/>
        </w:rPr>
        <w:t xml:space="preserve">(1), 140-149. </w:t>
      </w:r>
      <w:hyperlink r:id="rId7" w:history="1">
        <w:r w:rsidRPr="00BD19ED">
          <w:rPr>
            <w:rStyle w:val="Hyperlink"/>
            <w:rFonts w:ascii="Times New Roman" w:hAnsi="Times New Roman" w:cs="Times New Roman"/>
            <w:sz w:val="24"/>
            <w:szCs w:val="24"/>
            <w:shd w:val="clear" w:color="auto" w:fill="FFFFFF"/>
          </w:rPr>
          <w:t>http://care.diabetesjournals.org/content/diacare/38/1/140.full.pdf</w:t>
        </w:r>
      </w:hyperlink>
    </w:p>
    <w:p w:rsidR="00BD19ED" w:rsidRPr="00BD19ED" w:rsidRDefault="00BD19ED" w:rsidP="00BD19ED">
      <w:pPr>
        <w:spacing w:line="480" w:lineRule="auto"/>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Kitsiou, S., Paré, G., Jaana, M., &amp; Gerber, B. (2017). Effectiveness of mHealth interventions for patients with diabetes: an overview of systematic reviews. </w:t>
      </w:r>
      <w:r w:rsidRPr="00BD19ED">
        <w:rPr>
          <w:rFonts w:ascii="Times New Roman" w:hAnsi="Times New Roman" w:cs="Times New Roman"/>
          <w:i/>
          <w:iCs/>
          <w:color w:val="222222"/>
          <w:sz w:val="24"/>
          <w:szCs w:val="24"/>
          <w:shd w:val="clear" w:color="auto" w:fill="FFFFFF"/>
        </w:rPr>
        <w:t>PloS one</w:t>
      </w:r>
      <w:r w:rsidRPr="00BD19ED">
        <w:rPr>
          <w:rFonts w:ascii="Times New Roman" w:hAnsi="Times New Roman" w:cs="Times New Roman"/>
          <w:color w:val="222222"/>
          <w:sz w:val="24"/>
          <w:szCs w:val="24"/>
          <w:shd w:val="clear" w:color="auto" w:fill="FFFFFF"/>
        </w:rPr>
        <w:t>, </w:t>
      </w:r>
      <w:r w:rsidRPr="00BD19ED">
        <w:rPr>
          <w:rFonts w:ascii="Times New Roman" w:hAnsi="Times New Roman" w:cs="Times New Roman"/>
          <w:i/>
          <w:iCs/>
          <w:color w:val="222222"/>
          <w:sz w:val="24"/>
          <w:szCs w:val="24"/>
          <w:shd w:val="clear" w:color="auto" w:fill="FFFFFF"/>
        </w:rPr>
        <w:t>12</w:t>
      </w:r>
      <w:r w:rsidRPr="00BD19ED">
        <w:rPr>
          <w:rFonts w:ascii="Times New Roman" w:hAnsi="Times New Roman" w:cs="Times New Roman"/>
          <w:color w:val="222222"/>
          <w:sz w:val="24"/>
          <w:szCs w:val="24"/>
          <w:shd w:val="clear" w:color="auto" w:fill="FFFFFF"/>
        </w:rPr>
        <w:t xml:space="preserve">(3), e0173160. </w:t>
      </w:r>
      <w:hyperlink r:id="rId8" w:history="1">
        <w:r w:rsidRPr="00BD19ED">
          <w:rPr>
            <w:rStyle w:val="Hyperlink"/>
            <w:rFonts w:ascii="Times New Roman" w:hAnsi="Times New Roman" w:cs="Times New Roman"/>
            <w:sz w:val="24"/>
            <w:szCs w:val="24"/>
            <w:shd w:val="clear" w:color="auto" w:fill="FFFFFF"/>
          </w:rPr>
          <w:t>http://journals.plos.org/plosone/article/file?id=10.1371/journal.pone.0173160&amp;type=printable</w:t>
        </w:r>
      </w:hyperlink>
    </w:p>
    <w:p w:rsidR="00BD19ED" w:rsidRPr="00BD19ED" w:rsidRDefault="00BD19ED" w:rsidP="00BD19ED">
      <w:pPr>
        <w:spacing w:line="480" w:lineRule="auto"/>
        <w:ind w:left="720" w:hanging="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Meng, Y. Y., Babey, S. H., Bradford, N., &amp; Kuo, T. (2017). Emerging Models of Diabetes and Hypertension Prevention in Los Angeles.</w:t>
      </w:r>
      <w:hyperlink r:id="rId9" w:history="1">
        <w:r w:rsidRPr="00BD19ED">
          <w:rPr>
            <w:rStyle w:val="Hyperlink"/>
            <w:rFonts w:ascii="Times New Roman" w:hAnsi="Times New Roman" w:cs="Times New Roman"/>
            <w:sz w:val="24"/>
            <w:szCs w:val="24"/>
            <w:shd w:val="clear" w:color="auto" w:fill="FFFFFF"/>
          </w:rPr>
          <w:t>http://healthpolicy.ucla.edu/publications/Documents/PDF/2017/ModelsPN_FINAL1.pdf</w:t>
        </w:r>
      </w:hyperlink>
    </w:p>
    <w:p w:rsidR="00BD19ED" w:rsidRPr="00BD19ED" w:rsidRDefault="00BD19ED" w:rsidP="00BD19ED">
      <w:pPr>
        <w:spacing w:line="480" w:lineRule="auto"/>
        <w:ind w:left="720" w:hanging="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Sapkota, S., Brien, J. A., Greenfield, J., &amp;Aslani, P. (2015). A systematic review of interventions addressing adherence to anti-diabetic medications in patients with type 2 diabetes—impact on adherence. </w:t>
      </w:r>
      <w:r w:rsidRPr="00BD19ED">
        <w:rPr>
          <w:rFonts w:ascii="Times New Roman" w:hAnsi="Times New Roman" w:cs="Times New Roman"/>
          <w:i/>
          <w:iCs/>
          <w:color w:val="222222"/>
          <w:sz w:val="24"/>
          <w:szCs w:val="24"/>
          <w:shd w:val="clear" w:color="auto" w:fill="FFFFFF"/>
        </w:rPr>
        <w:t>PloS one</w:t>
      </w:r>
      <w:r w:rsidRPr="00BD19ED">
        <w:rPr>
          <w:rFonts w:ascii="Times New Roman" w:hAnsi="Times New Roman" w:cs="Times New Roman"/>
          <w:color w:val="222222"/>
          <w:sz w:val="24"/>
          <w:szCs w:val="24"/>
          <w:shd w:val="clear" w:color="auto" w:fill="FFFFFF"/>
        </w:rPr>
        <w:t>, </w:t>
      </w:r>
      <w:r w:rsidRPr="00BD19ED">
        <w:rPr>
          <w:rFonts w:ascii="Times New Roman" w:hAnsi="Times New Roman" w:cs="Times New Roman"/>
          <w:i/>
          <w:iCs/>
          <w:color w:val="222222"/>
          <w:sz w:val="24"/>
          <w:szCs w:val="24"/>
          <w:shd w:val="clear" w:color="auto" w:fill="FFFFFF"/>
        </w:rPr>
        <w:t>10</w:t>
      </w:r>
      <w:r w:rsidRPr="00BD19ED">
        <w:rPr>
          <w:rFonts w:ascii="Times New Roman" w:hAnsi="Times New Roman" w:cs="Times New Roman"/>
          <w:color w:val="222222"/>
          <w:sz w:val="24"/>
          <w:szCs w:val="24"/>
          <w:shd w:val="clear" w:color="auto" w:fill="FFFFFF"/>
        </w:rPr>
        <w:t xml:space="preserve">(2), e0118296. </w:t>
      </w:r>
      <w:hyperlink r:id="rId10" w:history="1">
        <w:r w:rsidRPr="00BD19ED">
          <w:rPr>
            <w:rStyle w:val="Hyperlink"/>
            <w:rFonts w:ascii="Times New Roman" w:hAnsi="Times New Roman" w:cs="Times New Roman"/>
            <w:sz w:val="24"/>
            <w:szCs w:val="24"/>
            <w:shd w:val="clear" w:color="auto" w:fill="FFFFFF"/>
          </w:rPr>
          <w:t>http://journals.plos.org/plosone/article/file?id=10.1371/journal.pone.0128581&amp;type=printable</w:t>
        </w:r>
      </w:hyperlink>
    </w:p>
    <w:p w:rsidR="00BD19ED" w:rsidRPr="00BD19ED" w:rsidRDefault="00BD19ED" w:rsidP="00BD19ED">
      <w:pPr>
        <w:spacing w:line="480" w:lineRule="auto"/>
        <w:ind w:left="720" w:hanging="720"/>
        <w:rPr>
          <w:rFonts w:ascii="Times New Roman" w:hAnsi="Times New Roman" w:cs="Times New Roman"/>
          <w:color w:val="222222"/>
          <w:sz w:val="24"/>
          <w:szCs w:val="24"/>
          <w:shd w:val="clear" w:color="auto" w:fill="FFFFFF"/>
        </w:rPr>
      </w:pPr>
      <w:r w:rsidRPr="00BD19ED">
        <w:rPr>
          <w:rFonts w:ascii="Times New Roman" w:hAnsi="Times New Roman" w:cs="Times New Roman"/>
          <w:color w:val="222222"/>
          <w:sz w:val="24"/>
          <w:szCs w:val="24"/>
          <w:shd w:val="clear" w:color="auto" w:fill="FFFFFF"/>
        </w:rPr>
        <w:t>Thabit, H., Tauschmann, M., Allen, J. M., Leelarathna, L., Hartnell, S., Wilinska, M. E., ... &amp;Mader, J. K. (2015). Home use of an artificial beta cell in type 1 diabetes. </w:t>
      </w:r>
      <w:r w:rsidRPr="00BD19ED">
        <w:rPr>
          <w:rFonts w:ascii="Times New Roman" w:hAnsi="Times New Roman" w:cs="Times New Roman"/>
          <w:i/>
          <w:iCs/>
          <w:color w:val="222222"/>
          <w:sz w:val="24"/>
          <w:szCs w:val="24"/>
          <w:shd w:val="clear" w:color="auto" w:fill="FFFFFF"/>
        </w:rPr>
        <w:t>New England Journal of Medicine</w:t>
      </w:r>
      <w:r w:rsidRPr="00BD19ED">
        <w:rPr>
          <w:rFonts w:ascii="Times New Roman" w:hAnsi="Times New Roman" w:cs="Times New Roman"/>
          <w:color w:val="222222"/>
          <w:sz w:val="24"/>
          <w:szCs w:val="24"/>
          <w:shd w:val="clear" w:color="auto" w:fill="FFFFFF"/>
        </w:rPr>
        <w:t>, </w:t>
      </w:r>
      <w:r w:rsidRPr="00BD19ED">
        <w:rPr>
          <w:rFonts w:ascii="Times New Roman" w:hAnsi="Times New Roman" w:cs="Times New Roman"/>
          <w:i/>
          <w:iCs/>
          <w:color w:val="222222"/>
          <w:sz w:val="24"/>
          <w:szCs w:val="24"/>
          <w:shd w:val="clear" w:color="auto" w:fill="FFFFFF"/>
        </w:rPr>
        <w:t>373</w:t>
      </w:r>
      <w:r w:rsidRPr="00BD19ED">
        <w:rPr>
          <w:rFonts w:ascii="Times New Roman" w:hAnsi="Times New Roman" w:cs="Times New Roman"/>
          <w:color w:val="222222"/>
          <w:sz w:val="24"/>
          <w:szCs w:val="24"/>
          <w:shd w:val="clear" w:color="auto" w:fill="FFFFFF"/>
        </w:rPr>
        <w:t xml:space="preserve">(22), 2129-2140. </w:t>
      </w:r>
      <w:hyperlink r:id="rId11" w:history="1">
        <w:r w:rsidRPr="00BD19ED">
          <w:rPr>
            <w:rStyle w:val="Hyperlink"/>
            <w:rFonts w:ascii="Times New Roman" w:hAnsi="Times New Roman" w:cs="Times New Roman"/>
            <w:sz w:val="24"/>
            <w:szCs w:val="24"/>
            <w:shd w:val="clear" w:color="auto" w:fill="FFFFFF"/>
          </w:rPr>
          <w:t>https://www.ncbi.nlm.nih.gov/pmc/articles/PMC4697362/pdf/emss-66292.pdf</w:t>
        </w:r>
      </w:hyperlink>
    </w:p>
    <w:p w:rsidR="000F5D84" w:rsidRPr="00BD19ED" w:rsidRDefault="000F5D84" w:rsidP="00BD19ED">
      <w:pPr>
        <w:spacing w:line="480" w:lineRule="auto"/>
        <w:ind w:left="720" w:hanging="720"/>
        <w:rPr>
          <w:rFonts w:ascii="Times New Roman" w:hAnsi="Times New Roman" w:cs="Times New Roman"/>
          <w:color w:val="222222"/>
          <w:sz w:val="24"/>
          <w:szCs w:val="24"/>
          <w:shd w:val="clear" w:color="auto" w:fill="FFFFFF"/>
        </w:rPr>
      </w:pPr>
    </w:p>
    <w:p w:rsidR="00BF0F74" w:rsidRPr="00BD19ED" w:rsidRDefault="00BF0F74" w:rsidP="00BD19ED">
      <w:pPr>
        <w:spacing w:line="480" w:lineRule="auto"/>
        <w:rPr>
          <w:rFonts w:ascii="Times New Roman" w:hAnsi="Times New Roman" w:cs="Times New Roman"/>
          <w:color w:val="222222"/>
          <w:sz w:val="24"/>
          <w:szCs w:val="24"/>
          <w:shd w:val="clear" w:color="auto" w:fill="FFFFFF"/>
        </w:rPr>
      </w:pPr>
    </w:p>
    <w:sectPr w:rsidR="00BF0F74" w:rsidRPr="00BD19ED" w:rsidSect="00A86B2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1BDC" w:rsidRDefault="008B1BDC" w:rsidP="00A86B2A">
      <w:pPr>
        <w:spacing w:after="0" w:line="240" w:lineRule="auto"/>
      </w:pPr>
      <w:r>
        <w:separator/>
      </w:r>
    </w:p>
  </w:endnote>
  <w:endnote w:type="continuationSeparator" w:id="1">
    <w:p w:rsidR="008B1BDC" w:rsidRDefault="008B1BDC" w:rsidP="00A86B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1BDC" w:rsidRDefault="008B1BDC" w:rsidP="00A86B2A">
      <w:pPr>
        <w:spacing w:after="0" w:line="240" w:lineRule="auto"/>
      </w:pPr>
      <w:r>
        <w:separator/>
      </w:r>
    </w:p>
  </w:footnote>
  <w:footnote w:type="continuationSeparator" w:id="1">
    <w:p w:rsidR="008B1BDC" w:rsidRDefault="008B1BDC" w:rsidP="00A86B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B2A" w:rsidRPr="00A86B2A" w:rsidRDefault="00A86B2A">
    <w:pPr>
      <w:pStyle w:val="Header"/>
      <w:rPr>
        <w:rFonts w:ascii="Times New Roman" w:hAnsi="Times New Roman" w:cs="Times New Roman"/>
        <w:sz w:val="24"/>
        <w:szCs w:val="24"/>
      </w:rPr>
    </w:pPr>
    <w:r w:rsidRPr="00A86B2A">
      <w:rPr>
        <w:rFonts w:ascii="Times New Roman" w:hAnsi="Times New Roman" w:cs="Times New Roman"/>
        <w:color w:val="222222"/>
        <w:sz w:val="24"/>
        <w:szCs w:val="24"/>
        <w:shd w:val="clear" w:color="auto" w:fill="FFFFFF"/>
      </w:rPr>
      <w:t>LITERATURE REVIEW ON CARING FOR DIABETIC PATIENTS IN A HOME SETTING.</w:t>
    </w:r>
    <w:sdt>
      <w:sdtPr>
        <w:rPr>
          <w:rFonts w:ascii="Times New Roman" w:hAnsi="Times New Roman" w:cs="Times New Roman"/>
          <w:sz w:val="24"/>
          <w:szCs w:val="24"/>
        </w:rPr>
        <w:id w:val="-1185898549"/>
        <w:docPartObj>
          <w:docPartGallery w:val="Page Numbers (Top of Page)"/>
          <w:docPartUnique/>
        </w:docPartObj>
      </w:sdtPr>
      <w:sdtEndPr>
        <w:rPr>
          <w:noProof/>
        </w:rPr>
      </w:sdtEndPr>
      <w:sdtContent>
        <w:r w:rsidR="00006AEE">
          <w:rPr>
            <w:rFonts w:ascii="Times New Roman" w:hAnsi="Times New Roman" w:cs="Times New Roman"/>
            <w:sz w:val="24"/>
            <w:szCs w:val="24"/>
          </w:rPr>
          <w:tab/>
        </w:r>
        <w:r w:rsidR="00006AEE">
          <w:rPr>
            <w:rFonts w:ascii="Times New Roman" w:hAnsi="Times New Roman" w:cs="Times New Roman"/>
            <w:sz w:val="24"/>
            <w:szCs w:val="24"/>
          </w:rPr>
          <w:tab/>
        </w:r>
        <w:r w:rsidR="00C54FAB" w:rsidRPr="00A86B2A">
          <w:rPr>
            <w:rFonts w:ascii="Times New Roman" w:hAnsi="Times New Roman" w:cs="Times New Roman"/>
            <w:sz w:val="24"/>
            <w:szCs w:val="24"/>
          </w:rPr>
          <w:fldChar w:fldCharType="begin"/>
        </w:r>
        <w:r w:rsidRPr="00A86B2A">
          <w:rPr>
            <w:rFonts w:ascii="Times New Roman" w:hAnsi="Times New Roman" w:cs="Times New Roman"/>
            <w:sz w:val="24"/>
            <w:szCs w:val="24"/>
          </w:rPr>
          <w:instrText xml:space="preserve"> PAGE   \* MERGEFORMAT </w:instrText>
        </w:r>
        <w:r w:rsidR="00C54FAB" w:rsidRPr="00A86B2A">
          <w:rPr>
            <w:rFonts w:ascii="Times New Roman" w:hAnsi="Times New Roman" w:cs="Times New Roman"/>
            <w:sz w:val="24"/>
            <w:szCs w:val="24"/>
          </w:rPr>
          <w:fldChar w:fldCharType="separate"/>
        </w:r>
        <w:r w:rsidR="001A0E4F">
          <w:rPr>
            <w:rFonts w:ascii="Times New Roman" w:hAnsi="Times New Roman" w:cs="Times New Roman"/>
            <w:noProof/>
            <w:sz w:val="24"/>
            <w:szCs w:val="24"/>
          </w:rPr>
          <w:t>2</w:t>
        </w:r>
        <w:r w:rsidR="00C54FAB" w:rsidRPr="00A86B2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B2A" w:rsidRPr="00A86B2A" w:rsidRDefault="00A86B2A" w:rsidP="00A86B2A">
    <w:pPr>
      <w:rPr>
        <w:rFonts w:ascii="Times New Roman" w:hAnsi="Times New Roman" w:cs="Times New Roman"/>
        <w:color w:val="222222"/>
        <w:sz w:val="24"/>
        <w:szCs w:val="24"/>
        <w:shd w:val="clear" w:color="auto" w:fill="FFFFFF"/>
      </w:rPr>
    </w:pPr>
    <w:r w:rsidRPr="00A86B2A">
      <w:rPr>
        <w:rFonts w:ascii="Times New Roman" w:hAnsi="Times New Roman" w:cs="Times New Roman"/>
        <w:sz w:val="24"/>
        <w:szCs w:val="24"/>
      </w:rPr>
      <w:t xml:space="preserve">Running Head: </w:t>
    </w:r>
    <w:r w:rsidRPr="00A86B2A">
      <w:rPr>
        <w:rFonts w:ascii="Times New Roman" w:hAnsi="Times New Roman" w:cs="Times New Roman"/>
        <w:color w:val="222222"/>
        <w:sz w:val="24"/>
        <w:szCs w:val="24"/>
        <w:shd w:val="clear" w:color="auto" w:fill="FFFFFF"/>
      </w:rPr>
      <w:t>LITERATURE REVIEW ON CARING FOR DIABETIC PATIENTS IN A HOME SETTING.</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2132745819"/>
        <w:docPartObj>
          <w:docPartGallery w:val="Page Numbers (Top of Page)"/>
          <w:docPartUnique/>
        </w:docPartObj>
      </w:sdtPr>
      <w:sdtEndPr>
        <w:rPr>
          <w:noProof/>
        </w:rPr>
      </w:sdtEndPr>
      <w:sdtContent>
        <w:r w:rsidR="00C54FAB" w:rsidRPr="00A86B2A">
          <w:rPr>
            <w:rFonts w:ascii="Times New Roman" w:hAnsi="Times New Roman" w:cs="Times New Roman"/>
            <w:sz w:val="24"/>
            <w:szCs w:val="24"/>
          </w:rPr>
          <w:fldChar w:fldCharType="begin"/>
        </w:r>
        <w:r w:rsidRPr="00A86B2A">
          <w:rPr>
            <w:rFonts w:ascii="Times New Roman" w:hAnsi="Times New Roman" w:cs="Times New Roman"/>
            <w:sz w:val="24"/>
            <w:szCs w:val="24"/>
          </w:rPr>
          <w:instrText xml:space="preserve"> PAGE   \* MERGEFORMAT </w:instrText>
        </w:r>
        <w:r w:rsidR="00C54FAB" w:rsidRPr="00A86B2A">
          <w:rPr>
            <w:rFonts w:ascii="Times New Roman" w:hAnsi="Times New Roman" w:cs="Times New Roman"/>
            <w:sz w:val="24"/>
            <w:szCs w:val="24"/>
          </w:rPr>
          <w:fldChar w:fldCharType="separate"/>
        </w:r>
        <w:r w:rsidR="001A0E4F">
          <w:rPr>
            <w:rFonts w:ascii="Times New Roman" w:hAnsi="Times New Roman" w:cs="Times New Roman"/>
            <w:noProof/>
            <w:sz w:val="24"/>
            <w:szCs w:val="24"/>
          </w:rPr>
          <w:t>1</w:t>
        </w:r>
        <w:r w:rsidR="00C54FAB" w:rsidRPr="00A86B2A">
          <w:rPr>
            <w:rFonts w:ascii="Times New Roman" w:hAnsi="Times New Roman" w:cs="Times New Roman"/>
            <w:noProof/>
            <w:sz w:val="24"/>
            <w:szCs w:val="24"/>
          </w:rPr>
          <w:fldChar w:fldCharType="end"/>
        </w:r>
      </w:sdtContent>
    </w:sdt>
  </w:p>
  <w:p w:rsidR="00A86B2A" w:rsidRPr="00A86B2A" w:rsidRDefault="00A86B2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27E1A"/>
    <w:rsid w:val="00006AEE"/>
    <w:rsid w:val="000621B3"/>
    <w:rsid w:val="000D073D"/>
    <w:rsid w:val="000F5D84"/>
    <w:rsid w:val="001A0E4F"/>
    <w:rsid w:val="001D03CC"/>
    <w:rsid w:val="002568B7"/>
    <w:rsid w:val="002D423C"/>
    <w:rsid w:val="00316A9F"/>
    <w:rsid w:val="00327E1A"/>
    <w:rsid w:val="003730A7"/>
    <w:rsid w:val="004B20E7"/>
    <w:rsid w:val="004C3CBF"/>
    <w:rsid w:val="00586D6F"/>
    <w:rsid w:val="00626A7F"/>
    <w:rsid w:val="006B1FFD"/>
    <w:rsid w:val="00833F2A"/>
    <w:rsid w:val="008A6391"/>
    <w:rsid w:val="008B1BDC"/>
    <w:rsid w:val="00994827"/>
    <w:rsid w:val="009B0DEF"/>
    <w:rsid w:val="009C78A3"/>
    <w:rsid w:val="009E4E97"/>
    <w:rsid w:val="00A13603"/>
    <w:rsid w:val="00A25194"/>
    <w:rsid w:val="00A556C4"/>
    <w:rsid w:val="00A86B2A"/>
    <w:rsid w:val="00BD19ED"/>
    <w:rsid w:val="00BF0F74"/>
    <w:rsid w:val="00C14ADE"/>
    <w:rsid w:val="00C54FAB"/>
    <w:rsid w:val="00CD0559"/>
    <w:rsid w:val="00D109D6"/>
    <w:rsid w:val="00D25EC4"/>
    <w:rsid w:val="00DF507F"/>
    <w:rsid w:val="00F17CD5"/>
    <w:rsid w:val="00F520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E1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6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B2A"/>
  </w:style>
  <w:style w:type="paragraph" w:styleId="Footer">
    <w:name w:val="footer"/>
    <w:basedOn w:val="Normal"/>
    <w:link w:val="FooterChar"/>
    <w:uiPriority w:val="99"/>
    <w:unhideWhenUsed/>
    <w:rsid w:val="00A86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B2A"/>
  </w:style>
  <w:style w:type="character" w:styleId="Hyperlink">
    <w:name w:val="Hyperlink"/>
    <w:basedOn w:val="DefaultParagraphFont"/>
    <w:uiPriority w:val="99"/>
    <w:unhideWhenUsed/>
    <w:rsid w:val="00316A9F"/>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ournals.plos.org/plosone/article/file?id=10.1371/journal.pone.0173160&amp;type=printable"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care.diabetesjournals.org/content/diacare/38/1/140.full.pdf"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are.diabetesjournals.org/content/diacare/37/Supplement_1/S14.full.pdf" TargetMode="External"/><Relationship Id="rId11" Type="http://schemas.openxmlformats.org/officeDocument/2006/relationships/hyperlink" Target="https://www.ncbi.nlm.nih.gov/pmc/articles/PMC4697362/pdf/emss-66292.pd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journals.plos.org/plosone/article/file?id=10.1371/journal.pone.0128581&amp;type=printable" TargetMode="External"/><Relationship Id="rId4" Type="http://schemas.openxmlformats.org/officeDocument/2006/relationships/footnotes" Target="footnotes.xml"/><Relationship Id="rId9" Type="http://schemas.openxmlformats.org/officeDocument/2006/relationships/hyperlink" Target="http://healthpolicy.ucla.edu/publications/Documents/PDF/2017/ModelsPN_FINAL1.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1906</Words>
  <Characters>10868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2018-08-26T18:55:00Z</dcterms:created>
  <dcterms:modified xsi:type="dcterms:W3CDTF">2018-08-26T18:55:00Z</dcterms:modified>
</cp:coreProperties>
</file>